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17B42" w14:textId="77777777" w:rsidR="00066FA0" w:rsidRPr="00066FA0" w:rsidRDefault="00066FA0" w:rsidP="00066FA0">
      <w:pPr>
        <w:rPr>
          <w:rFonts w:ascii="Arial" w:hAnsi="Arial" w:cs="Arial"/>
          <w:b/>
          <w:bCs/>
        </w:rPr>
      </w:pPr>
      <w:r w:rsidRPr="00066FA0">
        <w:rPr>
          <w:rFonts w:ascii="Arial" w:hAnsi="Arial" w:cs="Arial"/>
          <w:b/>
          <w:bCs/>
        </w:rPr>
        <w:t>ANEXO 1. Definición de las características esperadas de las propuestas</w:t>
      </w:r>
    </w:p>
    <w:p w14:paraId="53625237" w14:textId="77777777" w:rsidR="00066FA0" w:rsidRPr="00066FA0" w:rsidRDefault="00066FA0" w:rsidP="00066FA0">
      <w:pPr>
        <w:rPr>
          <w:rFonts w:ascii="Arial" w:hAnsi="Arial" w:cs="Arial"/>
        </w:rPr>
      </w:pPr>
      <w:r w:rsidRPr="00066FA0">
        <w:rPr>
          <w:rFonts w:ascii="Arial" w:hAnsi="Arial" w:cs="Arial"/>
        </w:rPr>
        <w:t>Las propuestas presentadas en esta convocatoria deberán demostrar, en la medida que corresponda a su etapa de desarrollo, las siguientes características:</w:t>
      </w:r>
    </w:p>
    <w:p w14:paraId="7DF8ED81" w14:textId="77777777" w:rsidR="00066FA0" w:rsidRPr="00066FA0" w:rsidRDefault="00066FA0" w:rsidP="00066FA0">
      <w:pPr>
        <w:rPr>
          <w:rFonts w:ascii="Arial" w:hAnsi="Arial" w:cs="Arial"/>
          <w:b/>
          <w:bCs/>
        </w:rPr>
      </w:pPr>
      <w:r w:rsidRPr="00066FA0">
        <w:rPr>
          <w:rFonts w:ascii="Arial" w:hAnsi="Arial" w:cs="Arial"/>
          <w:b/>
          <w:bCs/>
        </w:rPr>
        <w:t>Pertinentes</w:t>
      </w:r>
    </w:p>
    <w:p w14:paraId="51BC72C9" w14:textId="77777777" w:rsidR="00066FA0" w:rsidRPr="00066FA0" w:rsidRDefault="00066FA0" w:rsidP="00066FA0">
      <w:pPr>
        <w:rPr>
          <w:rFonts w:ascii="Arial" w:hAnsi="Arial" w:cs="Arial"/>
        </w:rPr>
      </w:pPr>
      <w:r w:rsidRPr="00066FA0">
        <w:rPr>
          <w:rFonts w:ascii="Arial" w:hAnsi="Arial" w:cs="Arial"/>
        </w:rPr>
        <w:t>La propuesta responde a un problema o necesidad social o ambiental claramente identificado, respaldado por evidencia y contextualizado en una realidad específica. La solución propuesta es coherente con las necesidades de las personas, comunidades o territorios involucrados.</w:t>
      </w:r>
    </w:p>
    <w:p w14:paraId="458C6BDA" w14:textId="77777777" w:rsidR="00066FA0" w:rsidRPr="00066FA0" w:rsidRDefault="00066FA0" w:rsidP="00066FA0">
      <w:pPr>
        <w:rPr>
          <w:rFonts w:ascii="Arial" w:hAnsi="Arial" w:cs="Arial"/>
          <w:b/>
          <w:bCs/>
        </w:rPr>
      </w:pPr>
      <w:r w:rsidRPr="00066FA0">
        <w:rPr>
          <w:rFonts w:ascii="Arial" w:hAnsi="Arial" w:cs="Arial"/>
          <w:b/>
          <w:bCs/>
        </w:rPr>
        <w:t>Innovadoras</w:t>
      </w:r>
    </w:p>
    <w:p w14:paraId="37125413" w14:textId="77777777" w:rsidR="00066FA0" w:rsidRPr="00066FA0" w:rsidRDefault="00066FA0" w:rsidP="00066FA0">
      <w:pPr>
        <w:rPr>
          <w:rFonts w:ascii="Arial" w:hAnsi="Arial" w:cs="Arial"/>
        </w:rPr>
      </w:pPr>
      <w:r w:rsidRPr="00066FA0">
        <w:rPr>
          <w:rFonts w:ascii="Arial" w:hAnsi="Arial" w:cs="Arial"/>
        </w:rPr>
        <w:t>La propuesta incorpora elementos novedosos en la forma de abordar el problema, ya sea mediante nuevas soluciones, metodologías, procesos, servicios, productos o nuevas combinaciones de conocimientos existentes que generen mayor valor social.</w:t>
      </w:r>
    </w:p>
    <w:p w14:paraId="55303A7D" w14:textId="77777777" w:rsidR="00066FA0" w:rsidRPr="00066FA0" w:rsidRDefault="00066FA0" w:rsidP="00066FA0">
      <w:pPr>
        <w:rPr>
          <w:rFonts w:ascii="Arial" w:hAnsi="Arial" w:cs="Arial"/>
          <w:b/>
          <w:bCs/>
        </w:rPr>
      </w:pPr>
      <w:r w:rsidRPr="00066FA0">
        <w:rPr>
          <w:rFonts w:ascii="Arial" w:hAnsi="Arial" w:cs="Arial"/>
          <w:b/>
          <w:bCs/>
        </w:rPr>
        <w:t>Medibles</w:t>
      </w:r>
    </w:p>
    <w:p w14:paraId="3640A23B" w14:textId="77777777" w:rsidR="00066FA0" w:rsidRPr="00066FA0" w:rsidRDefault="00066FA0" w:rsidP="00066FA0">
      <w:pPr>
        <w:rPr>
          <w:rFonts w:ascii="Arial" w:hAnsi="Arial" w:cs="Arial"/>
        </w:rPr>
      </w:pPr>
      <w:r w:rsidRPr="00066FA0">
        <w:rPr>
          <w:rFonts w:ascii="Arial" w:hAnsi="Arial" w:cs="Arial"/>
        </w:rPr>
        <w:t>La propuesta define resultados esperados que pueden ser observados y evaluados mediante indicadores, evidencias o mecanismos de seguimiento que permitan verificar los avances y el impacto alcanzado.</w:t>
      </w:r>
    </w:p>
    <w:p w14:paraId="689C7C96" w14:textId="77777777" w:rsidR="00066FA0" w:rsidRPr="00066FA0" w:rsidRDefault="00066FA0" w:rsidP="00066FA0">
      <w:pPr>
        <w:rPr>
          <w:rFonts w:ascii="Arial" w:hAnsi="Arial" w:cs="Arial"/>
          <w:b/>
          <w:bCs/>
        </w:rPr>
      </w:pPr>
      <w:r w:rsidRPr="00066FA0">
        <w:rPr>
          <w:rFonts w:ascii="Arial" w:hAnsi="Arial" w:cs="Arial"/>
          <w:b/>
          <w:bCs/>
        </w:rPr>
        <w:t>Sostenibles</w:t>
      </w:r>
    </w:p>
    <w:p w14:paraId="56646773" w14:textId="77777777" w:rsidR="00066FA0" w:rsidRPr="00066FA0" w:rsidRDefault="00066FA0" w:rsidP="00066FA0">
      <w:pPr>
        <w:rPr>
          <w:rFonts w:ascii="Arial" w:hAnsi="Arial" w:cs="Arial"/>
        </w:rPr>
      </w:pPr>
      <w:r w:rsidRPr="00066FA0">
        <w:rPr>
          <w:rFonts w:ascii="Arial" w:hAnsi="Arial" w:cs="Arial"/>
        </w:rPr>
        <w:t xml:space="preserve">La propuesta considera condiciones que favorezcan su </w:t>
      </w:r>
      <w:proofErr w:type="gramStart"/>
      <w:r w:rsidRPr="00066FA0">
        <w:rPr>
          <w:rFonts w:ascii="Arial" w:hAnsi="Arial" w:cs="Arial"/>
        </w:rPr>
        <w:t>continuidad una vez finalizado</w:t>
      </w:r>
      <w:proofErr w:type="gramEnd"/>
      <w:r w:rsidRPr="00066FA0">
        <w:rPr>
          <w:rFonts w:ascii="Arial" w:hAnsi="Arial" w:cs="Arial"/>
        </w:rPr>
        <w:t xml:space="preserve"> el financiamiento, ya sea mediante modelos de gestión, alianzas estratégicas, apropiación por parte de los beneficiarios o disponibilidad de recursos para su permanencia.</w:t>
      </w:r>
    </w:p>
    <w:p w14:paraId="64E18243" w14:textId="77777777" w:rsidR="00066FA0" w:rsidRPr="00066FA0" w:rsidRDefault="00066FA0" w:rsidP="00066FA0">
      <w:pPr>
        <w:rPr>
          <w:rFonts w:ascii="Arial" w:hAnsi="Arial" w:cs="Arial"/>
          <w:b/>
          <w:bCs/>
        </w:rPr>
      </w:pPr>
      <w:r w:rsidRPr="00066FA0">
        <w:rPr>
          <w:rFonts w:ascii="Arial" w:hAnsi="Arial" w:cs="Arial"/>
          <w:b/>
          <w:bCs/>
        </w:rPr>
        <w:t>Replicables</w:t>
      </w:r>
    </w:p>
    <w:p w14:paraId="3A4F3C3A" w14:textId="77777777" w:rsidR="00066FA0" w:rsidRPr="00066FA0" w:rsidRDefault="00066FA0" w:rsidP="00066FA0">
      <w:pPr>
        <w:rPr>
          <w:rFonts w:ascii="Arial" w:hAnsi="Arial" w:cs="Arial"/>
        </w:rPr>
      </w:pPr>
      <w:r w:rsidRPr="00066FA0">
        <w:rPr>
          <w:rFonts w:ascii="Arial" w:hAnsi="Arial" w:cs="Arial"/>
        </w:rPr>
        <w:t>La solución puede ser implementada en otros contextos, organizaciones o territorios con las adaptaciones necesarias, manteniendo su capacidad de generar resultados similares.</w:t>
      </w:r>
    </w:p>
    <w:p w14:paraId="0CC64887" w14:textId="77777777" w:rsidR="00066FA0" w:rsidRPr="00066FA0" w:rsidRDefault="00066FA0" w:rsidP="00066FA0">
      <w:pPr>
        <w:rPr>
          <w:rFonts w:ascii="Arial" w:hAnsi="Arial" w:cs="Arial"/>
          <w:b/>
          <w:bCs/>
        </w:rPr>
      </w:pPr>
      <w:r w:rsidRPr="00066FA0">
        <w:rPr>
          <w:rFonts w:ascii="Arial" w:hAnsi="Arial" w:cs="Arial"/>
          <w:b/>
          <w:bCs/>
        </w:rPr>
        <w:t>Escalables</w:t>
      </w:r>
    </w:p>
    <w:p w14:paraId="2DD91326" w14:textId="77777777" w:rsidR="00066FA0" w:rsidRPr="00066FA0" w:rsidRDefault="00066FA0" w:rsidP="00066FA0">
      <w:pPr>
        <w:rPr>
          <w:rFonts w:ascii="Arial" w:hAnsi="Arial" w:cs="Arial"/>
        </w:rPr>
      </w:pPr>
      <w:r w:rsidRPr="00066FA0">
        <w:rPr>
          <w:rFonts w:ascii="Arial" w:hAnsi="Arial" w:cs="Arial"/>
        </w:rPr>
        <w:t>La propuesta presenta potencial para ampliar progresivamente su alcance, beneficiando a un mayor número de personas, comunidades o territorios sin perder su efectividad.</w:t>
      </w:r>
    </w:p>
    <w:p w14:paraId="7BC063CE" w14:textId="77777777" w:rsidR="00066FA0" w:rsidRPr="00066FA0" w:rsidRDefault="00066FA0" w:rsidP="00066FA0">
      <w:pPr>
        <w:rPr>
          <w:rFonts w:ascii="Arial" w:hAnsi="Arial" w:cs="Arial"/>
          <w:b/>
          <w:bCs/>
        </w:rPr>
      </w:pPr>
      <w:r w:rsidRPr="00066FA0">
        <w:rPr>
          <w:rFonts w:ascii="Arial" w:hAnsi="Arial" w:cs="Arial"/>
          <w:b/>
          <w:bCs/>
        </w:rPr>
        <w:t>Vinculadas con actores relevantes</w:t>
      </w:r>
    </w:p>
    <w:p w14:paraId="1EC1CF39" w14:textId="37FA2525" w:rsidR="00066FA0" w:rsidRPr="00066FA0" w:rsidRDefault="00066FA0" w:rsidP="00066FA0">
      <w:pPr>
        <w:rPr>
          <w:rFonts w:ascii="Arial" w:hAnsi="Arial" w:cs="Arial"/>
        </w:rPr>
      </w:pPr>
      <w:r w:rsidRPr="00066FA0">
        <w:rPr>
          <w:rFonts w:ascii="Arial" w:hAnsi="Arial" w:cs="Arial"/>
        </w:rPr>
        <w:t>La propuesta incorpora la participación de actores clave</w:t>
      </w:r>
      <w:r w:rsidRPr="00066FA0">
        <w:rPr>
          <w:rFonts w:ascii="Arial" w:hAnsi="Arial" w:cs="Arial"/>
        </w:rPr>
        <w:t xml:space="preserve"> </w:t>
      </w:r>
      <w:r w:rsidRPr="00066FA0">
        <w:rPr>
          <w:rFonts w:ascii="Arial" w:hAnsi="Arial" w:cs="Arial"/>
        </w:rPr>
        <w:t>como organizaciones sociales, instituciones públicas, comunidades, empresas u otros</w:t>
      </w:r>
      <w:r w:rsidRPr="00066FA0">
        <w:rPr>
          <w:rFonts w:ascii="Arial" w:hAnsi="Arial" w:cs="Arial"/>
        </w:rPr>
        <w:t>,</w:t>
      </w:r>
      <w:r w:rsidRPr="00066FA0">
        <w:rPr>
          <w:rFonts w:ascii="Arial" w:hAnsi="Arial" w:cs="Arial"/>
        </w:rPr>
        <w:t xml:space="preserve"> tanto en la </w:t>
      </w:r>
      <w:r w:rsidRPr="00066FA0">
        <w:rPr>
          <w:rFonts w:ascii="Arial" w:hAnsi="Arial" w:cs="Arial"/>
        </w:rPr>
        <w:lastRenderedPageBreak/>
        <w:t>comprensión del problema como en el diseño, validación o implementación de la solución, favoreciendo la pertinencia y el impacto de la iniciativa.</w:t>
      </w:r>
    </w:p>
    <w:p w14:paraId="64F990F7" w14:textId="77777777" w:rsidR="00285CBF" w:rsidRDefault="00285CBF"/>
    <w:sectPr w:rsidR="00285C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A0"/>
    <w:rsid w:val="00066FA0"/>
    <w:rsid w:val="00285CBF"/>
    <w:rsid w:val="003C71B1"/>
    <w:rsid w:val="00A27EEA"/>
    <w:rsid w:val="00F2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0E692"/>
  <w15:chartTrackingRefBased/>
  <w15:docId w15:val="{5A1C629D-15FD-493C-802F-932B85EA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6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6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6F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6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6F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6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6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6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6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6F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6F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6F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6F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6F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6F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6F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6F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6F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6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6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6F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6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6F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6F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6F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6F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6F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6F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6F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MILENA BARAHONA SÁEZ</dc:creator>
  <cp:keywords/>
  <dc:description/>
  <cp:lastModifiedBy>CLAUDIA MILENA BARAHONA SÁEZ</cp:lastModifiedBy>
  <cp:revision>1</cp:revision>
  <dcterms:created xsi:type="dcterms:W3CDTF">2026-07-03T15:43:00Z</dcterms:created>
  <dcterms:modified xsi:type="dcterms:W3CDTF">2026-07-03T15:44:00Z</dcterms:modified>
</cp:coreProperties>
</file>