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69E4" w14:textId="3D6FBAB5" w:rsidR="00CF61E0" w:rsidRPr="00441557" w:rsidRDefault="00E14491" w:rsidP="003028FF">
      <w:pPr>
        <w:widowControl w:val="0"/>
        <w:autoSpaceDE w:val="0"/>
        <w:autoSpaceDN w:val="0"/>
        <w:adjustRightInd w:val="0"/>
        <w:contextualSpacing/>
        <w:jc w:val="center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b/>
          <w:bCs/>
          <w:smallCaps/>
          <w:sz w:val="22"/>
          <w:szCs w:val="20"/>
          <w:lang w:val="es-ES"/>
        </w:rPr>
        <w:t>acuerdo de confidencialidad y manejo de información en la investigación con seres humanos</w:t>
      </w:r>
      <w:r w:rsidR="00913F25" w:rsidRPr="00441557">
        <w:rPr>
          <w:rStyle w:val="Refdenotaalpie"/>
          <w:rFonts w:asciiTheme="majorHAnsi" w:hAnsiTheme="majorHAnsi" w:cs="Calibri"/>
          <w:b/>
          <w:bCs/>
          <w:smallCaps/>
          <w:sz w:val="22"/>
          <w:szCs w:val="20"/>
          <w:lang w:val="es-ES"/>
        </w:rPr>
        <w:footnoteReference w:id="1"/>
      </w:r>
    </w:p>
    <w:p w14:paraId="611B6418" w14:textId="6F83C9EC" w:rsidR="00DA5738" w:rsidRPr="00441557" w:rsidRDefault="009F73BB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  <w:r w:rsidRPr="00441557">
        <w:rPr>
          <w:rFonts w:asciiTheme="majorHAnsi" w:hAnsiTheme="majorHAnsi"/>
          <w:iCs/>
          <w:sz w:val="22"/>
        </w:rPr>
        <w:t xml:space="preserve">Toda la información, que haya sido </w:t>
      </w:r>
      <w:r w:rsidR="00DA5738" w:rsidRPr="00441557">
        <w:rPr>
          <w:rFonts w:asciiTheme="majorHAnsi" w:hAnsiTheme="majorHAnsi"/>
          <w:iCs/>
          <w:sz w:val="22"/>
        </w:rPr>
        <w:t>captura</w:t>
      </w:r>
      <w:r w:rsidR="00D8530D">
        <w:rPr>
          <w:rFonts w:asciiTheme="majorHAnsi" w:hAnsiTheme="majorHAnsi"/>
          <w:iCs/>
          <w:sz w:val="22"/>
        </w:rPr>
        <w:t>da</w:t>
      </w:r>
      <w:bookmarkStart w:id="0" w:name="_GoBack"/>
      <w:bookmarkEnd w:id="0"/>
      <w:r w:rsidR="00DA5738" w:rsidRPr="00441557">
        <w:rPr>
          <w:rFonts w:asciiTheme="majorHAnsi" w:hAnsiTheme="majorHAnsi"/>
          <w:iCs/>
          <w:sz w:val="22"/>
        </w:rPr>
        <w:t xml:space="preserve"> </w:t>
      </w:r>
      <w:r w:rsidRPr="00441557">
        <w:rPr>
          <w:rFonts w:asciiTheme="majorHAnsi" w:hAnsiTheme="majorHAnsi"/>
          <w:iCs/>
          <w:sz w:val="22"/>
        </w:rPr>
        <w:t xml:space="preserve">en el contexto de un estudio </w:t>
      </w:r>
      <w:r w:rsidR="00DA5738" w:rsidRPr="00441557">
        <w:rPr>
          <w:rFonts w:asciiTheme="majorHAnsi" w:hAnsiTheme="majorHAnsi"/>
          <w:iCs/>
          <w:sz w:val="22"/>
        </w:rPr>
        <w:t>de investigación y compilada en una base de datos, es de propiedad y responsabilidad</w:t>
      </w:r>
      <w:r w:rsidRPr="00441557">
        <w:rPr>
          <w:rFonts w:asciiTheme="majorHAnsi" w:hAnsiTheme="majorHAnsi"/>
          <w:iCs/>
          <w:sz w:val="22"/>
        </w:rPr>
        <w:t xml:space="preserve"> del equipo de investigación.  Esto incluye, datos, fotografías, grabaciones, observaciones, entre otros. </w:t>
      </w:r>
    </w:p>
    <w:p w14:paraId="30B5D7A8" w14:textId="77777777" w:rsidR="00880064" w:rsidRDefault="00880064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</w:p>
    <w:p w14:paraId="11FB8D96" w14:textId="72DBC475" w:rsidR="009F73BB" w:rsidRPr="00441557" w:rsidRDefault="009F73BB" w:rsidP="003028FF">
      <w:pPr>
        <w:pStyle w:val="NormalWeb"/>
        <w:contextualSpacing/>
        <w:jc w:val="both"/>
        <w:rPr>
          <w:rFonts w:asciiTheme="majorHAnsi" w:hAnsiTheme="majorHAnsi" w:cs="Lucida Sans Unicode"/>
          <w:sz w:val="22"/>
        </w:rPr>
      </w:pPr>
      <w:r w:rsidRPr="00441557">
        <w:rPr>
          <w:rFonts w:asciiTheme="majorHAnsi" w:hAnsiTheme="majorHAnsi"/>
          <w:iCs/>
          <w:sz w:val="22"/>
        </w:rPr>
        <w:t xml:space="preserve">Toda esta </w:t>
      </w:r>
      <w:r w:rsidRPr="00441557">
        <w:rPr>
          <w:rFonts w:asciiTheme="majorHAnsi" w:hAnsiTheme="majorHAnsi" w:cs="Lucida Sans Unicode"/>
          <w:sz w:val="22"/>
        </w:rPr>
        <w:t xml:space="preserve">información, obtenida durante la realización de un estudio, así como los resultados parciales y/o finales, tendrán carácter </w:t>
      </w:r>
      <w:r w:rsidR="001F7A32" w:rsidRPr="00441557">
        <w:rPr>
          <w:rFonts w:asciiTheme="majorHAnsi" w:hAnsiTheme="majorHAnsi" w:cs="Lucida Sans Unicode"/>
          <w:sz w:val="22"/>
        </w:rPr>
        <w:t xml:space="preserve">privado y </w:t>
      </w:r>
      <w:r w:rsidRPr="00441557">
        <w:rPr>
          <w:rFonts w:asciiTheme="majorHAnsi" w:hAnsiTheme="majorHAnsi" w:cs="Lucida Sans Unicode"/>
          <w:sz w:val="22"/>
        </w:rPr>
        <w:t xml:space="preserve">confidencial salvo las contempladas en las excepciones. </w:t>
      </w:r>
    </w:p>
    <w:p w14:paraId="6A1B31CA" w14:textId="1077DEA6" w:rsidR="00DA5738" w:rsidRPr="00441557" w:rsidRDefault="00BB4052" w:rsidP="003028FF">
      <w:pPr>
        <w:pStyle w:val="Textodecuerpo"/>
        <w:spacing w:line="240" w:lineRule="auto"/>
        <w:contextualSpacing/>
        <w:rPr>
          <w:rFonts w:asciiTheme="majorHAnsi" w:hAnsiTheme="majorHAnsi" w:cs="Lucida Sans Unicode"/>
        </w:rPr>
      </w:pPr>
      <w:r w:rsidRPr="00441557">
        <w:rPr>
          <w:rFonts w:asciiTheme="majorHAnsi" w:hAnsiTheme="majorHAnsi" w:cs="Lucida Sans Unicode"/>
        </w:rPr>
        <w:t>Cuando uno</w:t>
      </w:r>
      <w:r w:rsidR="009F73BB" w:rsidRPr="00441557">
        <w:rPr>
          <w:rFonts w:asciiTheme="majorHAnsi" w:hAnsiTheme="majorHAnsi" w:cs="Lucida Sans Unicode"/>
        </w:rPr>
        <w:t xml:space="preserve"> de los </w:t>
      </w:r>
      <w:proofErr w:type="spellStart"/>
      <w:r w:rsidRPr="00441557">
        <w:rPr>
          <w:rFonts w:asciiTheme="majorHAnsi" w:hAnsiTheme="majorHAnsi" w:cs="Lucida Sans Unicode"/>
        </w:rPr>
        <w:t>c</w:t>
      </w:r>
      <w:r w:rsidR="009F73BB" w:rsidRPr="00441557">
        <w:rPr>
          <w:rFonts w:asciiTheme="majorHAnsi" w:hAnsiTheme="majorHAnsi" w:cs="Lucida Sans Unicode"/>
          <w:i/>
          <w:iCs/>
        </w:rPr>
        <w:t>o</w:t>
      </w:r>
      <w:proofErr w:type="spellEnd"/>
      <w:r w:rsidRPr="00441557">
        <w:rPr>
          <w:rFonts w:asciiTheme="majorHAnsi" w:hAnsiTheme="majorHAnsi" w:cs="Lucida Sans Unicode"/>
          <w:i/>
          <w:iCs/>
        </w:rPr>
        <w:t xml:space="preserve"> investigadores, </w:t>
      </w:r>
      <w:proofErr w:type="spellStart"/>
      <w:r w:rsidRPr="00441557">
        <w:rPr>
          <w:rFonts w:asciiTheme="majorHAnsi" w:hAnsiTheme="majorHAnsi" w:cs="Lucida Sans Unicode"/>
          <w:i/>
          <w:iCs/>
        </w:rPr>
        <w:t>tesistas</w:t>
      </w:r>
      <w:proofErr w:type="spellEnd"/>
      <w:r w:rsidRPr="00441557">
        <w:rPr>
          <w:rFonts w:asciiTheme="majorHAnsi" w:hAnsiTheme="majorHAnsi" w:cs="Lucida Sans Unicode"/>
          <w:i/>
          <w:iCs/>
        </w:rPr>
        <w:t xml:space="preserve"> </w:t>
      </w:r>
      <w:r w:rsidR="00DA5738" w:rsidRPr="00441557">
        <w:rPr>
          <w:rFonts w:asciiTheme="majorHAnsi" w:hAnsiTheme="majorHAnsi" w:cs="Lucida Sans Unicode"/>
          <w:i/>
          <w:iCs/>
        </w:rPr>
        <w:t>o</w:t>
      </w:r>
      <w:r w:rsidRPr="00441557">
        <w:rPr>
          <w:rFonts w:asciiTheme="majorHAnsi" w:hAnsiTheme="majorHAnsi" w:cs="Lucida Sans Unicode"/>
          <w:i/>
          <w:iCs/>
        </w:rPr>
        <w:t xml:space="preserve"> asistentes de investigación </w:t>
      </w:r>
      <w:r w:rsidR="009F73BB" w:rsidRPr="00441557">
        <w:rPr>
          <w:rFonts w:asciiTheme="majorHAnsi" w:hAnsiTheme="majorHAnsi" w:cs="Lucida Sans Unicode"/>
        </w:rPr>
        <w:t xml:space="preserve">desee utilizar, en parte o en su totalidad, la </w:t>
      </w:r>
      <w:r w:rsidRPr="00441557">
        <w:rPr>
          <w:rFonts w:asciiTheme="majorHAnsi" w:hAnsiTheme="majorHAnsi" w:cs="Lucida Sans Unicode"/>
          <w:i/>
          <w:iCs/>
        </w:rPr>
        <w:t>i</w:t>
      </w:r>
      <w:r w:rsidR="009F73BB" w:rsidRPr="00441557">
        <w:rPr>
          <w:rFonts w:asciiTheme="majorHAnsi" w:hAnsiTheme="majorHAnsi" w:cs="Lucida Sans Unicode"/>
          <w:i/>
          <w:iCs/>
        </w:rPr>
        <w:t xml:space="preserve">nformación </w:t>
      </w:r>
      <w:r w:rsidR="00DA5738" w:rsidRPr="00441557">
        <w:rPr>
          <w:rFonts w:asciiTheme="majorHAnsi" w:hAnsiTheme="majorHAnsi" w:cs="Lucida Sans Unicode"/>
        </w:rPr>
        <w:t xml:space="preserve">captura en el contexto de una investigación </w:t>
      </w:r>
      <w:r w:rsidR="009F73BB" w:rsidRPr="00441557">
        <w:rPr>
          <w:rFonts w:asciiTheme="majorHAnsi" w:hAnsiTheme="majorHAnsi" w:cs="Lucida Sans Unicode"/>
        </w:rPr>
        <w:t>para una publicación como artículo, conferencia, etc.</w:t>
      </w:r>
      <w:r w:rsidR="00DA5738" w:rsidRPr="00441557">
        <w:rPr>
          <w:rFonts w:asciiTheme="majorHAnsi" w:hAnsiTheme="majorHAnsi" w:cs="Lucida Sans Unicode"/>
        </w:rPr>
        <w:t>,</w:t>
      </w:r>
      <w:r w:rsidR="009F73BB" w:rsidRPr="00441557">
        <w:rPr>
          <w:rFonts w:asciiTheme="majorHAnsi" w:hAnsiTheme="majorHAnsi" w:cs="Lucida Sans Unicode"/>
        </w:rPr>
        <w:t xml:space="preserve"> deberá solicitar </w:t>
      </w:r>
      <w:r w:rsidR="00DA5738" w:rsidRPr="00441557">
        <w:rPr>
          <w:rFonts w:asciiTheme="majorHAnsi" w:hAnsiTheme="majorHAnsi" w:cs="Lucida Sans Unicode"/>
        </w:rPr>
        <w:t>una autorización expresa del</w:t>
      </w:r>
      <w:r w:rsidR="009F73BB" w:rsidRPr="00441557">
        <w:rPr>
          <w:rFonts w:asciiTheme="majorHAnsi" w:hAnsiTheme="majorHAnsi" w:cs="Lucida Sans Unicode"/>
        </w:rPr>
        <w:t xml:space="preserve"> investigador principal</w:t>
      </w:r>
      <w:r w:rsidR="00A112C4" w:rsidRPr="00441557">
        <w:rPr>
          <w:rFonts w:asciiTheme="majorHAnsi" w:hAnsiTheme="majorHAnsi" w:cs="Lucida Sans Unicode"/>
        </w:rPr>
        <w:t xml:space="preserve"> o responsable</w:t>
      </w:r>
      <w:r w:rsidR="009F73BB" w:rsidRPr="00441557">
        <w:rPr>
          <w:rFonts w:asciiTheme="majorHAnsi" w:hAnsiTheme="majorHAnsi" w:cs="Lucida Sans Unicode"/>
        </w:rPr>
        <w:t xml:space="preserve"> por escrito, quien deberá responder en un plazo máximo de </w:t>
      </w:r>
      <w:r w:rsidRPr="00441557">
        <w:rPr>
          <w:rFonts w:asciiTheme="majorHAnsi" w:hAnsiTheme="majorHAnsi" w:cs="Lucida Sans Unicode"/>
        </w:rPr>
        <w:t>quince</w:t>
      </w:r>
      <w:r w:rsidR="009F73BB" w:rsidRPr="00441557">
        <w:rPr>
          <w:rFonts w:asciiTheme="majorHAnsi" w:hAnsiTheme="majorHAnsi" w:cs="Lucida Sans Unicode"/>
        </w:rPr>
        <w:t xml:space="preserve"> (</w:t>
      </w:r>
      <w:r w:rsidRPr="00441557">
        <w:rPr>
          <w:rFonts w:asciiTheme="majorHAnsi" w:hAnsiTheme="majorHAnsi" w:cs="Lucida Sans Unicode"/>
        </w:rPr>
        <w:t>15</w:t>
      </w:r>
      <w:r w:rsidR="009F73BB" w:rsidRPr="00441557">
        <w:rPr>
          <w:rFonts w:asciiTheme="majorHAnsi" w:hAnsiTheme="majorHAnsi" w:cs="Lucida Sans Unicode"/>
        </w:rPr>
        <w:t>) días, estableciendo su autorización</w:t>
      </w:r>
      <w:r w:rsidR="009F73BB" w:rsidRPr="00441557">
        <w:rPr>
          <w:rFonts w:asciiTheme="majorHAnsi" w:hAnsiTheme="majorHAnsi" w:cs="Lucida Sans Unicode"/>
          <w:b/>
        </w:rPr>
        <w:t xml:space="preserve">, </w:t>
      </w:r>
      <w:r w:rsidR="009F73BB" w:rsidRPr="00441557">
        <w:rPr>
          <w:rFonts w:asciiTheme="majorHAnsi" w:hAnsiTheme="majorHAnsi" w:cs="Lucida Sans Unicode"/>
          <w:bCs/>
        </w:rPr>
        <w:t xml:space="preserve">sus </w:t>
      </w:r>
      <w:r w:rsidR="009F73BB" w:rsidRPr="00441557">
        <w:rPr>
          <w:rFonts w:asciiTheme="majorHAnsi" w:hAnsiTheme="majorHAnsi" w:cs="Lucida Sans Unicode"/>
        </w:rPr>
        <w:t>reservas o su disconformidad sobre la información que se pretende difundir</w:t>
      </w:r>
      <w:r w:rsidR="00DA5738" w:rsidRPr="00441557">
        <w:rPr>
          <w:rFonts w:asciiTheme="majorHAnsi" w:hAnsiTheme="majorHAnsi" w:cs="Lucida Sans Unicode"/>
        </w:rPr>
        <w:t xml:space="preserve">. En caso de ausencia de respuesta en el plazo antes indicado, se entenderá que se niega  a la entrega de la información. </w:t>
      </w:r>
    </w:p>
    <w:p w14:paraId="4B1F070C" w14:textId="77777777" w:rsidR="00880064" w:rsidRDefault="00880064" w:rsidP="003028FF">
      <w:pPr>
        <w:pStyle w:val="Textodecuerpo"/>
        <w:spacing w:line="240" w:lineRule="auto"/>
        <w:contextualSpacing/>
        <w:rPr>
          <w:rFonts w:asciiTheme="majorHAnsi" w:hAnsiTheme="majorHAnsi" w:cs="Lucida Sans Unicode"/>
        </w:rPr>
      </w:pPr>
    </w:p>
    <w:p w14:paraId="53F6C053" w14:textId="02ADCE86" w:rsidR="00DA5738" w:rsidRPr="00441557" w:rsidRDefault="00DA5738" w:rsidP="003028FF">
      <w:pPr>
        <w:pStyle w:val="Textodecuerpo"/>
        <w:spacing w:line="240" w:lineRule="auto"/>
        <w:contextualSpacing/>
        <w:rPr>
          <w:rFonts w:asciiTheme="majorHAnsi" w:hAnsiTheme="majorHAnsi" w:cs="Lucida Sans Unicode"/>
        </w:rPr>
      </w:pPr>
      <w:r w:rsidRPr="00441557">
        <w:rPr>
          <w:rFonts w:asciiTheme="majorHAnsi" w:hAnsiTheme="majorHAnsi" w:cs="Lucida Sans Unicode"/>
        </w:rPr>
        <w:t xml:space="preserve">El </w:t>
      </w:r>
      <w:proofErr w:type="spellStart"/>
      <w:r w:rsidRPr="00441557">
        <w:rPr>
          <w:rFonts w:asciiTheme="majorHAnsi" w:hAnsiTheme="majorHAnsi" w:cs="Lucida Sans Unicode"/>
        </w:rPr>
        <w:t>co</w:t>
      </w:r>
      <w:proofErr w:type="spellEnd"/>
      <w:r w:rsidRPr="00441557">
        <w:rPr>
          <w:rFonts w:asciiTheme="majorHAnsi" w:hAnsiTheme="majorHAnsi" w:cs="Lucida Sans Unicode"/>
        </w:rPr>
        <w:t xml:space="preserve"> investigador, </w:t>
      </w:r>
      <w:proofErr w:type="spellStart"/>
      <w:r w:rsidRPr="00441557">
        <w:rPr>
          <w:rFonts w:asciiTheme="majorHAnsi" w:hAnsiTheme="majorHAnsi" w:cs="Lucida Sans Unicode"/>
        </w:rPr>
        <w:t>tesista</w:t>
      </w:r>
      <w:proofErr w:type="spellEnd"/>
      <w:r w:rsidRPr="00441557">
        <w:rPr>
          <w:rFonts w:asciiTheme="majorHAnsi" w:hAnsiTheme="majorHAnsi" w:cs="Lucida Sans Unicode"/>
        </w:rPr>
        <w:t xml:space="preserve"> o asistente de investigación deberá asumir una obligación de reserva y confidencialidad de aquellos datos personales y datos personales sensibles que tome conocimiento en base a la autorización indica</w:t>
      </w:r>
      <w:r w:rsidR="00CA551D" w:rsidRPr="00441557">
        <w:rPr>
          <w:rFonts w:asciiTheme="majorHAnsi" w:hAnsiTheme="majorHAnsi" w:cs="Lucida Sans Unicode"/>
        </w:rPr>
        <w:t>da</w:t>
      </w:r>
      <w:r w:rsidRPr="00441557">
        <w:rPr>
          <w:rFonts w:asciiTheme="majorHAnsi" w:hAnsiTheme="majorHAnsi" w:cs="Lucida Sans Unicode"/>
        </w:rPr>
        <w:t xml:space="preserve"> previamente. Nunca deberá revelar el nombre o datos que permitan identificar o hacer identificable a un sujeto de investigación.</w:t>
      </w:r>
    </w:p>
    <w:p w14:paraId="3BFC5ED4" w14:textId="2F5FE6A6" w:rsidR="009F73BB" w:rsidRPr="00441557" w:rsidRDefault="009F73BB" w:rsidP="003028FF">
      <w:pPr>
        <w:pStyle w:val="Textodecuerpo"/>
        <w:spacing w:line="240" w:lineRule="auto"/>
        <w:contextualSpacing/>
        <w:rPr>
          <w:rFonts w:asciiTheme="majorHAnsi" w:hAnsiTheme="majorHAnsi" w:cs="Lucida Sans Unicode"/>
        </w:rPr>
      </w:pPr>
      <w:r w:rsidRPr="00441557">
        <w:rPr>
          <w:rFonts w:asciiTheme="majorHAnsi" w:hAnsiTheme="majorHAnsi" w:cs="Lucida Sans Unicode"/>
        </w:rPr>
        <w:t xml:space="preserve">Tanto en publicaciones como en </w:t>
      </w:r>
      <w:r w:rsidR="00BB4052" w:rsidRPr="00441557">
        <w:rPr>
          <w:rFonts w:asciiTheme="majorHAnsi" w:hAnsiTheme="majorHAnsi" w:cs="Lucida Sans Unicode"/>
        </w:rPr>
        <w:t>clases, seminarios, congresos</w:t>
      </w:r>
      <w:r w:rsidRPr="00441557">
        <w:rPr>
          <w:rFonts w:asciiTheme="majorHAnsi" w:hAnsiTheme="majorHAnsi" w:cs="Lucida Sans Unicode"/>
        </w:rPr>
        <w:t xml:space="preserve"> </w:t>
      </w:r>
      <w:r w:rsidR="00147989" w:rsidRPr="00441557">
        <w:rPr>
          <w:rFonts w:asciiTheme="majorHAnsi" w:hAnsiTheme="majorHAnsi" w:cs="Lucida Sans Unicode"/>
        </w:rPr>
        <w:t>se mencionará siemp</w:t>
      </w:r>
      <w:r w:rsidR="00F21090" w:rsidRPr="00441557">
        <w:rPr>
          <w:rFonts w:asciiTheme="majorHAnsi" w:hAnsiTheme="majorHAnsi" w:cs="Lucida Sans Unicode"/>
        </w:rPr>
        <w:t>re</w:t>
      </w:r>
      <w:r w:rsidRPr="00441557">
        <w:rPr>
          <w:rFonts w:asciiTheme="majorHAnsi" w:hAnsiTheme="majorHAnsi" w:cs="Lucida Sans Unicode"/>
        </w:rPr>
        <w:t xml:space="preserve">  </w:t>
      </w:r>
      <w:r w:rsidR="00DA5738" w:rsidRPr="00441557">
        <w:rPr>
          <w:rFonts w:asciiTheme="majorHAnsi" w:hAnsiTheme="majorHAnsi" w:cs="Lucida Sans Unicode"/>
        </w:rPr>
        <w:t xml:space="preserve">al(los) autor(es) del trabajo investigativo, como asimismo, el origen de donde fueron capturados los datos utilizados en su trabajo o actividad académica. </w:t>
      </w:r>
      <w:r w:rsidR="00BB4052" w:rsidRPr="00441557">
        <w:rPr>
          <w:rFonts w:asciiTheme="majorHAnsi" w:hAnsiTheme="majorHAnsi" w:cs="Lucida Sans Unicode"/>
        </w:rPr>
        <w:t xml:space="preserve"> </w:t>
      </w:r>
      <w:r w:rsidR="00B82476" w:rsidRPr="00441557">
        <w:rPr>
          <w:rFonts w:asciiTheme="majorHAnsi" w:hAnsiTheme="majorHAnsi" w:cs="Lucida Sans Unicode"/>
        </w:rPr>
        <w:t xml:space="preserve"> </w:t>
      </w:r>
    </w:p>
    <w:p w14:paraId="55968732" w14:textId="77777777" w:rsidR="00B82476" w:rsidRPr="00441557" w:rsidRDefault="00B82476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Gill Sans MT"/>
          <w:sz w:val="22"/>
          <w:szCs w:val="20"/>
          <w:lang w:val="es-ES"/>
        </w:rPr>
      </w:pPr>
    </w:p>
    <w:p w14:paraId="0DFA1763" w14:textId="2D8456D3" w:rsidR="00CF61E0" w:rsidRPr="00441557" w:rsidRDefault="00E14491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Se considerará Información Confidencial</w:t>
      </w:r>
    </w:p>
    <w:p w14:paraId="250D2D01" w14:textId="77777777" w:rsidR="00E14491" w:rsidRPr="00441557" w:rsidRDefault="00E14491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</w:p>
    <w:p w14:paraId="4E5FF659" w14:textId="0D203484" w:rsidR="00CF61E0" w:rsidRPr="00441557" w:rsidRDefault="00CF61E0" w:rsidP="003028F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Toda suerte de información escrita o transmitida por medios electrónicos, que sea entregada o conocida expresamente en el marco de </w:t>
      </w:r>
      <w:r w:rsidR="00DA5738" w:rsidRPr="00441557">
        <w:rPr>
          <w:rFonts w:asciiTheme="majorHAnsi" w:hAnsiTheme="majorHAnsi" w:cs="Calibri"/>
          <w:sz w:val="22"/>
          <w:szCs w:val="20"/>
          <w:lang w:val="es-ES"/>
        </w:rPr>
        <w:t xml:space="preserve">la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investigación, con carácter de confidencial, cualquiera sea el origen que tenga. </w:t>
      </w:r>
    </w:p>
    <w:p w14:paraId="527A95D0" w14:textId="72397722" w:rsidR="00CF61E0" w:rsidRPr="00441557" w:rsidRDefault="00CF61E0" w:rsidP="003028F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Todo tipo de información verbal que se resuma por escrito y sea suministrada en un documento, sea como minuta de una reunión o cualquier otro tipo de resumen, entregado física o electrónicamente. </w:t>
      </w:r>
    </w:p>
    <w:p w14:paraId="7D40906D" w14:textId="219C3848" w:rsidR="008860CE" w:rsidRPr="00441557" w:rsidRDefault="00A1273F" w:rsidP="003028F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Los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 discos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>con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 información, entrevistas, transcripciones, audios, </w:t>
      </w:r>
      <w:r w:rsidR="008860CE" w:rsidRPr="00441557">
        <w:rPr>
          <w:rFonts w:asciiTheme="majorHAnsi" w:hAnsiTheme="majorHAnsi" w:cs="Calibri"/>
          <w:sz w:val="22"/>
          <w:szCs w:val="20"/>
          <w:lang w:val="es-ES"/>
        </w:rPr>
        <w:t>archivos, bases de datos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, informes, documentación, pautas, minutas, descripciones, notas, datos, </w:t>
      </w:r>
      <w:r w:rsidR="008860CE" w:rsidRPr="00441557">
        <w:rPr>
          <w:rFonts w:asciiTheme="majorHAnsi" w:hAnsiTheme="majorHAnsi" w:cs="Calibri"/>
          <w:sz w:val="22"/>
          <w:szCs w:val="20"/>
          <w:lang w:val="es-ES"/>
        </w:rPr>
        <w:t>y cualquier</w:t>
      </w:r>
      <w:r w:rsidR="00CF61E0" w:rsidRPr="00441557">
        <w:rPr>
          <w:rFonts w:asciiTheme="majorHAnsi" w:hAnsiTheme="majorHAnsi" w:cs="Calibri"/>
          <w:sz w:val="22"/>
          <w:szCs w:val="20"/>
          <w:lang w:val="es-ES"/>
        </w:rPr>
        <w:t xml:space="preserve"> otra información que pertenezca </w:t>
      </w:r>
      <w:r w:rsidR="008860CE" w:rsidRPr="00441557">
        <w:rPr>
          <w:rFonts w:asciiTheme="majorHAnsi" w:hAnsiTheme="majorHAnsi" w:cs="Calibri"/>
          <w:sz w:val="22"/>
          <w:szCs w:val="20"/>
          <w:lang w:val="es-ES"/>
        </w:rPr>
        <w:t>a la investigación.</w:t>
      </w:r>
    </w:p>
    <w:p w14:paraId="71E6DA44" w14:textId="77777777" w:rsidR="00CF61E0" w:rsidRPr="00441557" w:rsidRDefault="00CF61E0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</w:p>
    <w:p w14:paraId="36FA74F8" w14:textId="068CD3B5" w:rsidR="00EC454F" w:rsidRPr="00880064" w:rsidRDefault="00EC454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  <w:r w:rsidRPr="00880064">
        <w:rPr>
          <w:rFonts w:asciiTheme="majorHAnsi" w:hAnsiTheme="majorHAnsi" w:cs="Calibri"/>
          <w:b/>
          <w:sz w:val="22"/>
          <w:szCs w:val="20"/>
          <w:lang w:val="es-ES"/>
        </w:rPr>
        <w:t>Excepciones</w:t>
      </w:r>
    </w:p>
    <w:p w14:paraId="438B2A71" w14:textId="1015E66C" w:rsidR="00531C37" w:rsidRPr="00441557" w:rsidRDefault="00EC454F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  <w:r w:rsidRPr="00441557">
        <w:rPr>
          <w:rFonts w:asciiTheme="majorHAnsi" w:hAnsiTheme="majorHAnsi"/>
          <w:iCs/>
          <w:sz w:val="22"/>
        </w:rPr>
        <w:t xml:space="preserve">Si se trata de </w:t>
      </w:r>
      <w:r w:rsidR="008860CE" w:rsidRPr="00441557">
        <w:rPr>
          <w:rFonts w:asciiTheme="majorHAnsi" w:hAnsiTheme="majorHAnsi"/>
          <w:iCs/>
          <w:sz w:val="22"/>
        </w:rPr>
        <w:t>información</w:t>
      </w:r>
      <w:r w:rsidRPr="00441557">
        <w:rPr>
          <w:rFonts w:asciiTheme="majorHAnsi" w:hAnsiTheme="majorHAnsi"/>
          <w:iCs/>
          <w:sz w:val="22"/>
        </w:rPr>
        <w:t xml:space="preserve"> que sea de dominio </w:t>
      </w:r>
      <w:r w:rsidR="008860CE" w:rsidRPr="00441557">
        <w:rPr>
          <w:rFonts w:asciiTheme="majorHAnsi" w:hAnsiTheme="majorHAnsi"/>
          <w:iCs/>
          <w:sz w:val="22"/>
        </w:rPr>
        <w:t xml:space="preserve">público, </w:t>
      </w:r>
      <w:r w:rsidRPr="00441557">
        <w:rPr>
          <w:rFonts w:asciiTheme="majorHAnsi" w:hAnsiTheme="majorHAnsi"/>
          <w:iCs/>
          <w:sz w:val="22"/>
        </w:rPr>
        <w:t xml:space="preserve">o se trate de </w:t>
      </w:r>
      <w:r w:rsidR="008860CE" w:rsidRPr="00441557">
        <w:rPr>
          <w:rFonts w:asciiTheme="majorHAnsi" w:hAnsiTheme="majorHAnsi"/>
          <w:iCs/>
          <w:sz w:val="22"/>
        </w:rPr>
        <w:t>información</w:t>
      </w:r>
      <w:r w:rsidRPr="00441557">
        <w:rPr>
          <w:rFonts w:asciiTheme="majorHAnsi" w:hAnsiTheme="majorHAnsi"/>
          <w:iCs/>
          <w:sz w:val="22"/>
        </w:rPr>
        <w:t xml:space="preserve"> </w:t>
      </w:r>
      <w:r w:rsidR="008860CE" w:rsidRPr="00441557">
        <w:rPr>
          <w:rFonts w:asciiTheme="majorHAnsi" w:hAnsiTheme="majorHAnsi"/>
          <w:iCs/>
          <w:sz w:val="22"/>
        </w:rPr>
        <w:t xml:space="preserve">que </w:t>
      </w:r>
      <w:r w:rsidRPr="00441557">
        <w:rPr>
          <w:rFonts w:asciiTheme="majorHAnsi" w:hAnsiTheme="majorHAnsi"/>
          <w:iCs/>
          <w:sz w:val="22"/>
        </w:rPr>
        <w:t xml:space="preserve">no esté sujeta a obligaciones de secreto </w:t>
      </w:r>
      <w:r w:rsidR="008860CE" w:rsidRPr="00441557">
        <w:rPr>
          <w:rFonts w:asciiTheme="majorHAnsi" w:hAnsiTheme="majorHAnsi"/>
          <w:iCs/>
          <w:sz w:val="22"/>
        </w:rPr>
        <w:t>(por ejemplo, estudios históricos</w:t>
      </w:r>
      <w:r w:rsidR="00DA5738" w:rsidRPr="00441557">
        <w:rPr>
          <w:rFonts w:asciiTheme="majorHAnsi" w:hAnsiTheme="majorHAnsi"/>
          <w:iCs/>
          <w:sz w:val="22"/>
        </w:rPr>
        <w:t xml:space="preserve"> o noticias</w:t>
      </w:r>
      <w:r w:rsidR="008860CE" w:rsidRPr="00441557">
        <w:rPr>
          <w:rFonts w:asciiTheme="majorHAnsi" w:hAnsiTheme="majorHAnsi"/>
          <w:iCs/>
          <w:sz w:val="22"/>
        </w:rPr>
        <w:t>)</w:t>
      </w:r>
      <w:r w:rsidR="00CA5F60" w:rsidRPr="00441557">
        <w:rPr>
          <w:rFonts w:asciiTheme="majorHAnsi" w:hAnsiTheme="majorHAnsi"/>
          <w:iCs/>
          <w:sz w:val="22"/>
        </w:rPr>
        <w:t xml:space="preserve">. </w:t>
      </w:r>
    </w:p>
    <w:p w14:paraId="0ED1AD0C" w14:textId="278B7562" w:rsidR="00CA5F60" w:rsidRPr="00441557" w:rsidRDefault="00531C37" w:rsidP="003028FF">
      <w:pPr>
        <w:pStyle w:val="NormalWeb"/>
        <w:contextualSpacing/>
        <w:jc w:val="both"/>
        <w:rPr>
          <w:rFonts w:asciiTheme="majorHAnsi" w:hAnsiTheme="majorHAnsi"/>
          <w:iCs/>
          <w:sz w:val="22"/>
        </w:rPr>
      </w:pPr>
      <w:r w:rsidRPr="00441557">
        <w:rPr>
          <w:rFonts w:asciiTheme="majorHAnsi" w:hAnsiTheme="majorHAnsi"/>
          <w:iCs/>
          <w:sz w:val="22"/>
        </w:rPr>
        <w:t>Si se trata de información que deba divulgarse por disposición de la</w:t>
      </w:r>
      <w:r w:rsidR="0082393B" w:rsidRPr="00441557">
        <w:rPr>
          <w:rFonts w:asciiTheme="majorHAnsi" w:hAnsiTheme="majorHAnsi"/>
          <w:iCs/>
          <w:sz w:val="22"/>
        </w:rPr>
        <w:t>s</w:t>
      </w:r>
      <w:r w:rsidRPr="00441557">
        <w:rPr>
          <w:rFonts w:asciiTheme="majorHAnsi" w:hAnsiTheme="majorHAnsi"/>
          <w:iCs/>
          <w:sz w:val="22"/>
        </w:rPr>
        <w:t xml:space="preserve"> autoridad</w:t>
      </w:r>
      <w:r w:rsidR="00DA5738" w:rsidRPr="00441557">
        <w:rPr>
          <w:rFonts w:asciiTheme="majorHAnsi" w:hAnsiTheme="majorHAnsi"/>
          <w:iCs/>
          <w:sz w:val="22"/>
        </w:rPr>
        <w:t>es</w:t>
      </w:r>
      <w:r w:rsidRPr="00441557">
        <w:rPr>
          <w:rFonts w:asciiTheme="majorHAnsi" w:hAnsiTheme="majorHAnsi"/>
          <w:iCs/>
          <w:sz w:val="22"/>
        </w:rPr>
        <w:t xml:space="preserve"> </w:t>
      </w:r>
      <w:r w:rsidR="00DA5738" w:rsidRPr="00441557">
        <w:rPr>
          <w:rFonts w:asciiTheme="majorHAnsi" w:hAnsiTheme="majorHAnsi"/>
          <w:iCs/>
          <w:sz w:val="22"/>
        </w:rPr>
        <w:t xml:space="preserve">competentes </w:t>
      </w:r>
      <w:r w:rsidRPr="00441557">
        <w:rPr>
          <w:rFonts w:asciiTheme="majorHAnsi" w:hAnsiTheme="majorHAnsi"/>
          <w:iCs/>
          <w:sz w:val="22"/>
        </w:rPr>
        <w:t>o tribunales de justicia (por ejemplo, conocimiento de delitos)</w:t>
      </w:r>
      <w:r w:rsidR="00DA5738" w:rsidRPr="00441557">
        <w:rPr>
          <w:rFonts w:asciiTheme="majorHAnsi" w:hAnsiTheme="majorHAnsi"/>
          <w:iCs/>
          <w:sz w:val="22"/>
        </w:rPr>
        <w:t>.</w:t>
      </w:r>
    </w:p>
    <w:p w14:paraId="748355EE" w14:textId="77777777" w:rsidR="003028FF" w:rsidRDefault="00EC454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  <w:r w:rsidRPr="00880064">
        <w:rPr>
          <w:rFonts w:asciiTheme="majorHAnsi" w:hAnsiTheme="majorHAnsi" w:cs="Calibri"/>
          <w:b/>
          <w:sz w:val="22"/>
          <w:szCs w:val="20"/>
          <w:lang w:val="es-ES"/>
        </w:rPr>
        <w:lastRenderedPageBreak/>
        <w:t>Devolución</w:t>
      </w:r>
    </w:p>
    <w:p w14:paraId="0CF4DC1E" w14:textId="6D846E70" w:rsidR="00EC454F" w:rsidRPr="00441557" w:rsidRDefault="00DA5738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/>
          <w:iCs/>
          <w:sz w:val="22"/>
          <w:lang w:val="es-ES"/>
        </w:rPr>
      </w:pPr>
      <w:r w:rsidRPr="00441557">
        <w:rPr>
          <w:rFonts w:asciiTheme="majorHAnsi" w:hAnsiTheme="majorHAnsi"/>
          <w:iCs/>
          <w:sz w:val="22"/>
          <w:lang w:val="es-ES"/>
        </w:rPr>
        <w:t xml:space="preserve">Si el sujeto de investigación en cualquier tiempo y medio solicite al investigación la restitución de los datos personales capturados o información de cualquier tipo, </w:t>
      </w:r>
      <w:r w:rsidR="00EC454F" w:rsidRPr="00441557">
        <w:rPr>
          <w:rFonts w:asciiTheme="majorHAnsi" w:hAnsiTheme="majorHAnsi"/>
          <w:iCs/>
          <w:sz w:val="22"/>
        </w:rPr>
        <w:t xml:space="preserve">el </w:t>
      </w:r>
      <w:r w:rsidR="00E14491" w:rsidRPr="00441557">
        <w:rPr>
          <w:rFonts w:asciiTheme="majorHAnsi" w:hAnsiTheme="majorHAnsi"/>
          <w:iCs/>
          <w:sz w:val="22"/>
        </w:rPr>
        <w:t xml:space="preserve">investigado deberá </w:t>
      </w:r>
      <w:r w:rsidR="00EC454F" w:rsidRPr="00441557">
        <w:rPr>
          <w:rFonts w:asciiTheme="majorHAnsi" w:hAnsiTheme="majorHAnsi"/>
          <w:iCs/>
          <w:sz w:val="22"/>
        </w:rPr>
        <w:t xml:space="preserve">devolver a </w:t>
      </w:r>
      <w:r w:rsidR="00E14491" w:rsidRPr="00441557">
        <w:rPr>
          <w:rFonts w:asciiTheme="majorHAnsi" w:hAnsiTheme="majorHAnsi"/>
          <w:iCs/>
          <w:sz w:val="22"/>
        </w:rPr>
        <w:t>éste</w:t>
      </w:r>
      <w:r w:rsidR="00EC454F" w:rsidRPr="00441557">
        <w:rPr>
          <w:rFonts w:asciiTheme="majorHAnsi" w:hAnsiTheme="majorHAnsi"/>
          <w:iCs/>
          <w:sz w:val="22"/>
        </w:rPr>
        <w:t xml:space="preserve"> toda o parte de la </w:t>
      </w:r>
      <w:r w:rsidRPr="00441557">
        <w:rPr>
          <w:rFonts w:asciiTheme="majorHAnsi" w:hAnsiTheme="majorHAnsi"/>
          <w:iCs/>
          <w:sz w:val="22"/>
        </w:rPr>
        <w:t>i</w:t>
      </w:r>
      <w:r w:rsidR="00E14491" w:rsidRPr="00441557">
        <w:rPr>
          <w:rFonts w:asciiTheme="majorHAnsi" w:hAnsiTheme="majorHAnsi"/>
          <w:iCs/>
          <w:sz w:val="22"/>
        </w:rPr>
        <w:t>nformación según lo requiera, así</w:t>
      </w:r>
      <w:r w:rsidR="00EC454F" w:rsidRPr="00441557">
        <w:rPr>
          <w:rFonts w:asciiTheme="majorHAnsi" w:hAnsiTheme="majorHAnsi"/>
          <w:iCs/>
          <w:sz w:val="22"/>
        </w:rPr>
        <w:t>́ como las copias que se encuentren en su poder cualquiera sea su formato. A</w:t>
      </w:r>
      <w:r w:rsidR="00E14491" w:rsidRPr="00441557">
        <w:rPr>
          <w:rFonts w:asciiTheme="majorHAnsi" w:hAnsiTheme="majorHAnsi"/>
          <w:iCs/>
          <w:sz w:val="22"/>
        </w:rPr>
        <w:t>simismo, a requerimiento del sujeto, el investigador deberá</w:t>
      </w:r>
      <w:r w:rsidR="00EC454F" w:rsidRPr="00441557">
        <w:rPr>
          <w:rFonts w:asciiTheme="majorHAnsi" w:hAnsiTheme="majorHAnsi"/>
          <w:iCs/>
          <w:sz w:val="22"/>
        </w:rPr>
        <w:t xml:space="preserve">́ destruir la </w:t>
      </w:r>
      <w:r w:rsidR="00E14491" w:rsidRPr="00441557">
        <w:rPr>
          <w:rFonts w:asciiTheme="majorHAnsi" w:hAnsiTheme="majorHAnsi"/>
          <w:iCs/>
          <w:sz w:val="22"/>
        </w:rPr>
        <w:t>Información</w:t>
      </w:r>
      <w:r w:rsidR="00EC454F" w:rsidRPr="00441557">
        <w:rPr>
          <w:rFonts w:asciiTheme="majorHAnsi" w:hAnsiTheme="majorHAnsi"/>
          <w:iCs/>
          <w:sz w:val="22"/>
        </w:rPr>
        <w:t xml:space="preserve"> </w:t>
      </w:r>
      <w:r w:rsidRPr="00441557">
        <w:rPr>
          <w:rFonts w:asciiTheme="majorHAnsi" w:hAnsiTheme="majorHAnsi"/>
          <w:iCs/>
          <w:sz w:val="22"/>
        </w:rPr>
        <w:t>y las copias físicas o digitales, y dar muestras de ello a través de una declaración firmada por él.</w:t>
      </w:r>
    </w:p>
    <w:p w14:paraId="349645F0" w14:textId="77777777" w:rsidR="003028FF" w:rsidRDefault="003028F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</w:p>
    <w:p w14:paraId="4AA73961" w14:textId="18FA9597" w:rsidR="008F4EB4" w:rsidRPr="00880064" w:rsidRDefault="008F4EB4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sz w:val="22"/>
          <w:szCs w:val="20"/>
          <w:lang w:val="es-ES"/>
        </w:rPr>
      </w:pPr>
      <w:r w:rsidRPr="00880064">
        <w:rPr>
          <w:rFonts w:asciiTheme="majorHAnsi" w:hAnsiTheme="majorHAnsi" w:cs="Calibri"/>
          <w:b/>
          <w:sz w:val="22"/>
          <w:szCs w:val="20"/>
          <w:lang w:val="es-ES"/>
        </w:rPr>
        <w:t>Obligaciones del estudiante</w:t>
      </w:r>
    </w:p>
    <w:p w14:paraId="1C7A7B6F" w14:textId="5E12E8F2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Restringir la divulgación de la información únicamente a aquellos miembros del equipo de 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 xml:space="preserve">la respectiva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>investigación que necesiten conocer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la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 para efectos del desarrollo de la misma. </w:t>
      </w:r>
    </w:p>
    <w:p w14:paraId="21DE1237" w14:textId="167F73C4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Toda divulgación con personas externas al proyecto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 xml:space="preserve"> de investigación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 queda prohibida y sancionada con la expulsión del proyecto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,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 acompañado de una constancia ante organismos superiores y al comité de ética de la institución patrocinadora y del concurso financiador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, sin perjuicio de las acciones legales correspondientes que podrán iniciarse por los daños causados.</w:t>
      </w:r>
    </w:p>
    <w:p w14:paraId="07E0B543" w14:textId="3D6D41C7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Usar la información 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destinada </w:t>
      </w:r>
      <w:r w:rsidR="007A325B" w:rsidRPr="00441557">
        <w:rPr>
          <w:rFonts w:asciiTheme="majorHAnsi" w:hAnsiTheme="majorHAnsi" w:cs="Calibri"/>
          <w:iCs/>
          <w:sz w:val="22"/>
          <w:szCs w:val="20"/>
        </w:rPr>
        <w:t>únicamente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 </w:t>
      </w:r>
      <w:r w:rsidR="007A325B" w:rsidRPr="00441557">
        <w:rPr>
          <w:rFonts w:asciiTheme="majorHAnsi" w:hAnsiTheme="majorHAnsi" w:cs="Calibri"/>
          <w:iCs/>
          <w:sz w:val="22"/>
          <w:szCs w:val="20"/>
        </w:rPr>
        <w:t>para el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 </w:t>
      </w:r>
      <w:r w:rsidR="007A325B" w:rsidRPr="00441557">
        <w:rPr>
          <w:rFonts w:asciiTheme="majorHAnsi" w:hAnsiTheme="majorHAnsi" w:cs="Calibri"/>
          <w:iCs/>
          <w:sz w:val="22"/>
          <w:szCs w:val="20"/>
        </w:rPr>
        <w:t>propósito o finalidad</w:t>
      </w:r>
      <w:r w:rsidRPr="00441557">
        <w:rPr>
          <w:rFonts w:asciiTheme="majorHAnsi" w:hAnsiTheme="majorHAnsi" w:cs="Calibri"/>
          <w:iCs/>
          <w:sz w:val="22"/>
          <w:szCs w:val="20"/>
        </w:rPr>
        <w:t xml:space="preserve"> objeto del acuerdo</w:t>
      </w:r>
      <w:r w:rsidRPr="00441557">
        <w:rPr>
          <w:rFonts w:asciiTheme="majorHAnsi" w:hAnsiTheme="majorHAnsi" w:cs="Calibri"/>
          <w:i/>
          <w:iCs/>
          <w:sz w:val="22"/>
          <w:szCs w:val="20"/>
        </w:rPr>
        <w:t xml:space="preserve"> y </w:t>
      </w:r>
      <w:r w:rsidRPr="00441557">
        <w:rPr>
          <w:rFonts w:asciiTheme="majorHAnsi" w:hAnsiTheme="majorHAnsi" w:cs="Calibri"/>
          <w:sz w:val="22"/>
          <w:szCs w:val="20"/>
          <w:lang w:val="es-ES"/>
        </w:rPr>
        <w:t>sólo en relación con temas referentes a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 xml:space="preserve"> la investigación autorizada. </w:t>
      </w:r>
    </w:p>
    <w:p w14:paraId="52968FE6" w14:textId="23814756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No usar la información en perjuicio de los intereses de la parte divulgadora</w:t>
      </w:r>
      <w:r w:rsidR="007A325B" w:rsidRPr="00441557">
        <w:rPr>
          <w:rFonts w:asciiTheme="majorHAnsi" w:hAnsiTheme="majorHAnsi" w:cs="Calibri"/>
          <w:sz w:val="22"/>
          <w:szCs w:val="20"/>
          <w:lang w:val="es-ES"/>
        </w:rPr>
        <w:t>, es decir, el investigador responsable.</w:t>
      </w:r>
    </w:p>
    <w:p w14:paraId="751B4C1C" w14:textId="77777777" w:rsidR="008F4EB4" w:rsidRPr="00441557" w:rsidRDefault="008F4EB4" w:rsidP="003028F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>No usar información de esta investigación en otra diferente sin el consentimiento de las personas previamente consultadas.</w:t>
      </w:r>
    </w:p>
    <w:p w14:paraId="3A07342B" w14:textId="59E47A34" w:rsidR="007A325B" w:rsidRPr="00441557" w:rsidRDefault="007A325B" w:rsidP="003028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Calibri"/>
          <w:sz w:val="22"/>
          <w:szCs w:val="20"/>
          <w:lang w:val="es-ES"/>
        </w:rPr>
        <w:t xml:space="preserve">Para estos efectos, el </w:t>
      </w:r>
      <w:proofErr w:type="spellStart"/>
      <w:r w:rsidRPr="00441557">
        <w:rPr>
          <w:rFonts w:asciiTheme="majorHAnsi" w:hAnsiTheme="majorHAnsi" w:cs="Lucida Sans Unicode"/>
          <w:sz w:val="22"/>
          <w:szCs w:val="20"/>
        </w:rPr>
        <w:t>co</w:t>
      </w:r>
      <w:proofErr w:type="spellEnd"/>
      <w:r w:rsidR="00432A6B">
        <w:rPr>
          <w:rFonts w:asciiTheme="majorHAnsi" w:hAnsiTheme="majorHAnsi" w:cs="Lucida Sans Unicode"/>
          <w:sz w:val="22"/>
          <w:szCs w:val="20"/>
        </w:rPr>
        <w:t xml:space="preserve"> </w:t>
      </w:r>
      <w:r w:rsidRPr="00441557">
        <w:rPr>
          <w:rFonts w:asciiTheme="majorHAnsi" w:hAnsiTheme="majorHAnsi" w:cs="Lucida Sans Unicode"/>
          <w:sz w:val="22"/>
          <w:szCs w:val="20"/>
        </w:rPr>
        <w:t xml:space="preserve">investigador, </w:t>
      </w:r>
      <w:proofErr w:type="spellStart"/>
      <w:r w:rsidRPr="00441557">
        <w:rPr>
          <w:rFonts w:asciiTheme="majorHAnsi" w:hAnsiTheme="majorHAnsi" w:cs="Lucida Sans Unicode"/>
          <w:sz w:val="22"/>
          <w:szCs w:val="20"/>
        </w:rPr>
        <w:t>tesista</w:t>
      </w:r>
      <w:proofErr w:type="spellEnd"/>
      <w:r w:rsidRPr="00441557">
        <w:rPr>
          <w:rFonts w:asciiTheme="majorHAnsi" w:hAnsiTheme="majorHAnsi" w:cs="Lucida Sans Unicode"/>
          <w:sz w:val="22"/>
          <w:szCs w:val="20"/>
        </w:rPr>
        <w:t xml:space="preserve"> o asistente de investigación asumirá las mismas obligaciones que el investigador responsable, en cuanto custodio de los bancos de datos y en conformidad a la normativa nacional sobre protección a la vida privada y </w:t>
      </w:r>
      <w:r w:rsidR="00432A6B">
        <w:rPr>
          <w:rFonts w:asciiTheme="majorHAnsi" w:hAnsiTheme="majorHAnsi" w:cs="Lucida Sans Unicode"/>
          <w:sz w:val="22"/>
          <w:szCs w:val="20"/>
        </w:rPr>
        <w:t>otros</w:t>
      </w:r>
      <w:r w:rsidRPr="00441557">
        <w:rPr>
          <w:rFonts w:asciiTheme="majorHAnsi" w:hAnsiTheme="majorHAnsi" w:cs="Lucida Sans Unicode"/>
          <w:sz w:val="22"/>
          <w:szCs w:val="20"/>
        </w:rPr>
        <w:t xml:space="preserve"> pertinentes. </w:t>
      </w:r>
    </w:p>
    <w:p w14:paraId="230AEC3E" w14:textId="77777777" w:rsidR="00B82476" w:rsidRPr="00441557" w:rsidRDefault="00B82476" w:rsidP="003028F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Gill Sans MT"/>
          <w:sz w:val="22"/>
          <w:szCs w:val="20"/>
          <w:lang w:val="es-ES"/>
        </w:rPr>
      </w:pPr>
    </w:p>
    <w:p w14:paraId="0B421877" w14:textId="2EAF4197" w:rsidR="008B4C3B" w:rsidRPr="00441557" w:rsidRDefault="001F7A32" w:rsidP="003028F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Gill Sans MT"/>
          <w:sz w:val="22"/>
          <w:szCs w:val="20"/>
          <w:lang w:val="es-ES"/>
        </w:rPr>
      </w:pPr>
      <w:r w:rsidRPr="00441557">
        <w:rPr>
          <w:rFonts w:asciiTheme="majorHAnsi" w:hAnsiTheme="majorHAnsi" w:cs="Gill Sans MT"/>
          <w:sz w:val="22"/>
          <w:szCs w:val="20"/>
          <w:lang w:val="es-ES"/>
        </w:rPr>
        <w:t>La información completa permanecerá almacenada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en uno de</w:t>
      </w:r>
      <w:r w:rsidRPr="00441557">
        <w:rPr>
          <w:rFonts w:asciiTheme="majorHAnsi" w:hAnsiTheme="majorHAnsi" w:cs="Gill Sans MT"/>
          <w:sz w:val="22"/>
          <w:szCs w:val="20"/>
          <w:lang w:val="es-ES"/>
        </w:rPr>
        <w:t xml:space="preserve"> los computadores del proyecto</w:t>
      </w:r>
      <w:r w:rsidR="007A325B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autorizado para ello por el investigador responsable. En caso que miembros del equipo decidan obtener copia de toda o parte de dicha información, deberá autorizarlo el investigador responsable. Una vez finalizada su participación en el proyecto, el miembro respectivo deberá restituir dicha información al investigador responsable y destruir las copias físicas o digitales en su poder. </w:t>
      </w:r>
      <w:r w:rsidRPr="00441557">
        <w:rPr>
          <w:rFonts w:asciiTheme="majorHAnsi" w:hAnsiTheme="majorHAnsi" w:cs="Gill Sans MT"/>
          <w:sz w:val="22"/>
          <w:szCs w:val="20"/>
          <w:lang w:val="es-ES"/>
        </w:rPr>
        <w:t xml:space="preserve"> 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Asimismo,</w:t>
      </w:r>
      <w:r w:rsidR="00D213C1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todo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 material </w:t>
      </w:r>
      <w:r w:rsidR="00D213C1" w:rsidRPr="00441557">
        <w:rPr>
          <w:rFonts w:asciiTheme="majorHAnsi" w:hAnsiTheme="majorHAnsi" w:cs="Gill Sans MT"/>
          <w:sz w:val="22"/>
          <w:szCs w:val="20"/>
          <w:lang w:val="es-ES"/>
        </w:rPr>
        <w:t xml:space="preserve">obtenido por el estudio, </w:t>
      </w:r>
      <w:r w:rsidR="00B82476" w:rsidRPr="00441557">
        <w:rPr>
          <w:rFonts w:asciiTheme="majorHAnsi" w:hAnsiTheme="majorHAnsi" w:cs="Gill Sans MT"/>
          <w:sz w:val="22"/>
          <w:szCs w:val="20"/>
          <w:lang w:val="es-ES"/>
        </w:rPr>
        <w:t xml:space="preserve">será borrado de cualquier medio de almacenamiento al finalizar el trabajo, de modo de ser consistentes con los compromisos pactados entre el proyecto de investigación y sus informantes, patrocinadores y financiadores. </w:t>
      </w:r>
    </w:p>
    <w:p w14:paraId="3D3821B4" w14:textId="77777777" w:rsidR="00A40DBE" w:rsidRDefault="00B82476" w:rsidP="003028F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41557">
        <w:rPr>
          <w:rFonts w:asciiTheme="majorHAnsi" w:hAnsiTheme="majorHAnsi" w:cs="Gill Sans MT"/>
          <w:sz w:val="22"/>
          <w:szCs w:val="20"/>
          <w:lang w:val="es-ES"/>
        </w:rPr>
        <w:t xml:space="preserve">Este acuerdo se firma en dos ejemplares, uno para cada parte. </w:t>
      </w:r>
    </w:p>
    <w:p w14:paraId="0405E09B" w14:textId="77777777" w:rsidR="003028FF" w:rsidRDefault="003028FF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16"/>
          <w:szCs w:val="16"/>
        </w:rPr>
      </w:pPr>
    </w:p>
    <w:p w14:paraId="76CECAF5" w14:textId="2D71BB8D" w:rsidR="008F4EB4" w:rsidRPr="00A40DBE" w:rsidRDefault="008F4EB4" w:rsidP="003028FF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sz w:val="22"/>
          <w:szCs w:val="20"/>
          <w:lang w:val="es-ES"/>
        </w:rPr>
      </w:pPr>
      <w:r w:rsidRPr="00432A6B">
        <w:rPr>
          <w:rFonts w:asciiTheme="majorHAnsi" w:hAnsiTheme="majorHAnsi"/>
          <w:b/>
          <w:sz w:val="16"/>
          <w:szCs w:val="16"/>
        </w:rPr>
        <w:t>Referencias</w:t>
      </w:r>
    </w:p>
    <w:p w14:paraId="5592F021" w14:textId="2EC2BB9E" w:rsidR="00185697" w:rsidRPr="00432A6B" w:rsidRDefault="00913F25" w:rsidP="003028F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 w:rsidRPr="00432A6B">
        <w:rPr>
          <w:rFonts w:asciiTheme="majorHAnsi" w:hAnsiTheme="majorHAnsi"/>
          <w:sz w:val="16"/>
          <w:szCs w:val="16"/>
        </w:rPr>
        <w:t xml:space="preserve">Ministerio de economía, fomento y turismo. Instituto Nacional de Propiedad Intelectual. </w:t>
      </w:r>
      <w:hyperlink r:id="rId8" w:history="1">
        <w:r w:rsidR="008F4EB4" w:rsidRPr="00432A6B">
          <w:rPr>
            <w:rStyle w:val="Hipervnculo"/>
            <w:rFonts w:asciiTheme="majorHAnsi" w:hAnsiTheme="majorHAnsi"/>
            <w:sz w:val="16"/>
            <w:szCs w:val="16"/>
          </w:rPr>
          <w:t>http://www.inapi.cl/portal/publicaciones/608/articles-1598_recurso_1.pdf</w:t>
        </w:r>
      </w:hyperlink>
      <w:r w:rsidRPr="00432A6B">
        <w:rPr>
          <w:rFonts w:asciiTheme="majorHAnsi" w:hAnsiTheme="majorHAnsi"/>
          <w:sz w:val="16"/>
          <w:szCs w:val="16"/>
        </w:rPr>
        <w:t xml:space="preserve"> (consultado el 3 de ago. de 17)</w:t>
      </w:r>
    </w:p>
    <w:p w14:paraId="04EFAD79" w14:textId="0E59C159" w:rsidR="008F4EB4" w:rsidRPr="00432A6B" w:rsidRDefault="008F4EB4" w:rsidP="003028FF">
      <w:pPr>
        <w:pStyle w:val="Prrafodelista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16"/>
          <w:szCs w:val="16"/>
          <w:lang w:val="es-CL"/>
        </w:rPr>
      </w:pPr>
      <w:proofErr w:type="spellStart"/>
      <w:r w:rsidRPr="00432A6B">
        <w:rPr>
          <w:rFonts w:asciiTheme="majorHAnsi" w:hAnsiTheme="majorHAnsi"/>
          <w:sz w:val="16"/>
          <w:szCs w:val="16"/>
        </w:rPr>
        <w:t>Pelfini</w:t>
      </w:r>
      <w:proofErr w:type="spellEnd"/>
      <w:r w:rsidR="008B4C3B" w:rsidRPr="00432A6B">
        <w:rPr>
          <w:rFonts w:asciiTheme="majorHAnsi" w:hAnsiTheme="majorHAnsi"/>
          <w:sz w:val="16"/>
          <w:szCs w:val="16"/>
        </w:rPr>
        <w:t xml:space="preserve">, Alejandro (2016), </w:t>
      </w:r>
      <w:r w:rsidR="008B4C3B" w:rsidRPr="00432A6B">
        <w:rPr>
          <w:rFonts w:asciiTheme="majorHAnsi" w:eastAsia="Times New Roman" w:hAnsiTheme="majorHAnsi" w:cs="Times New Roman"/>
          <w:sz w:val="16"/>
          <w:szCs w:val="16"/>
          <w:shd w:val="clear" w:color="auto" w:fill="FFFFFF"/>
          <w:lang w:val="es-CL"/>
        </w:rPr>
        <w:t>Acuerdo de confidencialidad en manejo de información.</w:t>
      </w:r>
    </w:p>
    <w:p w14:paraId="38B2382F" w14:textId="21BDA6C3" w:rsidR="008F4EB4" w:rsidRPr="00432A6B" w:rsidRDefault="008F4EB4" w:rsidP="003028F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6"/>
          <w:szCs w:val="16"/>
        </w:rPr>
      </w:pPr>
      <w:r w:rsidRPr="00432A6B">
        <w:rPr>
          <w:rFonts w:asciiTheme="majorHAnsi" w:hAnsiTheme="majorHAnsi"/>
          <w:sz w:val="16"/>
          <w:szCs w:val="16"/>
        </w:rPr>
        <w:t>Bernasconi</w:t>
      </w:r>
      <w:r w:rsidR="008B4C3B" w:rsidRPr="00432A6B">
        <w:rPr>
          <w:rFonts w:asciiTheme="majorHAnsi" w:hAnsiTheme="majorHAnsi"/>
          <w:sz w:val="16"/>
          <w:szCs w:val="16"/>
        </w:rPr>
        <w:t>, Oriana (2017), Acuerdo de confidencialidad de practicantes y seminaristas.</w:t>
      </w:r>
    </w:p>
    <w:p w14:paraId="70865AAB" w14:textId="21C0068E" w:rsidR="003028FF" w:rsidRPr="003028FF" w:rsidRDefault="00880064" w:rsidP="003028F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urier"/>
          <w:sz w:val="16"/>
          <w:szCs w:val="16"/>
          <w:lang w:val="es-ES"/>
        </w:rPr>
      </w:pPr>
      <w:r w:rsidRPr="003028FF">
        <w:rPr>
          <w:rFonts w:asciiTheme="majorHAnsi" w:hAnsiTheme="majorHAnsi"/>
          <w:sz w:val="16"/>
          <w:szCs w:val="16"/>
        </w:rPr>
        <w:t>L</w:t>
      </w:r>
      <w:r w:rsidR="00441557" w:rsidRPr="003028FF">
        <w:rPr>
          <w:rFonts w:asciiTheme="majorHAnsi" w:hAnsiTheme="majorHAnsi"/>
          <w:sz w:val="16"/>
          <w:szCs w:val="16"/>
        </w:rPr>
        <w:t xml:space="preserve">ey 19628 de 1999 </w:t>
      </w:r>
      <w:r w:rsidRPr="003028FF">
        <w:rPr>
          <w:rFonts w:asciiTheme="majorHAnsi" w:hAnsiTheme="majorHAnsi" w:cs="Courier"/>
          <w:sz w:val="16"/>
          <w:szCs w:val="16"/>
          <w:lang w:val="es-ES"/>
        </w:rPr>
        <w:t>S</w:t>
      </w:r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 xml:space="preserve">obre </w:t>
      </w:r>
      <w:r w:rsidRPr="003028FF">
        <w:rPr>
          <w:rFonts w:asciiTheme="majorHAnsi" w:hAnsiTheme="majorHAnsi" w:cs="Courier"/>
          <w:sz w:val="16"/>
          <w:szCs w:val="16"/>
          <w:lang w:val="es-ES"/>
        </w:rPr>
        <w:t>protección</w:t>
      </w:r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 xml:space="preserve"> de la vida privada</w:t>
      </w:r>
      <w:r w:rsidRPr="003028FF">
        <w:rPr>
          <w:rFonts w:asciiTheme="majorHAnsi" w:hAnsiTheme="majorHAnsi" w:cs="Courier"/>
          <w:sz w:val="16"/>
          <w:szCs w:val="16"/>
          <w:lang w:val="es-ES"/>
        </w:rPr>
        <w:t>,</w:t>
      </w:r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 xml:space="preserve"> disponible en </w:t>
      </w:r>
      <w:hyperlink r:id="rId9" w:history="1">
        <w:r w:rsidR="00441557" w:rsidRPr="003028FF">
          <w:rPr>
            <w:rStyle w:val="Hipervnculo"/>
            <w:rFonts w:asciiTheme="majorHAnsi" w:hAnsiTheme="majorHAnsi" w:cs="Courier"/>
            <w:sz w:val="16"/>
            <w:szCs w:val="16"/>
            <w:lang w:val="es-ES"/>
          </w:rPr>
          <w:t>http://www.leychile.cl/n?i=141599&amp;f=2012-02-17&amp;p</w:t>
        </w:r>
      </w:hyperlink>
      <w:r w:rsidR="00441557" w:rsidRPr="003028FF">
        <w:rPr>
          <w:rFonts w:asciiTheme="majorHAnsi" w:hAnsiTheme="majorHAnsi" w:cs="Courier"/>
          <w:sz w:val="16"/>
          <w:szCs w:val="16"/>
          <w:lang w:val="es-ES"/>
        </w:rPr>
        <w:t>= (consultado el 3 de agosto de 2017)</w:t>
      </w:r>
    </w:p>
    <w:p w14:paraId="12CE5BB9" w14:textId="77777777" w:rsidR="003028FF" w:rsidRPr="003028FF" w:rsidRDefault="003028FF" w:rsidP="003028FF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0DBE" w14:paraId="3B227552" w14:textId="77777777" w:rsidTr="003028FF">
        <w:trPr>
          <w:trHeight w:val="845"/>
        </w:trPr>
        <w:tc>
          <w:tcPr>
            <w:tcW w:w="4489" w:type="dxa"/>
          </w:tcPr>
          <w:p w14:paraId="2C12FA7B" w14:textId="77777777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</w:p>
        </w:tc>
        <w:tc>
          <w:tcPr>
            <w:tcW w:w="4489" w:type="dxa"/>
          </w:tcPr>
          <w:p w14:paraId="6F2009BC" w14:textId="77777777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</w:p>
        </w:tc>
      </w:tr>
      <w:tr w:rsidR="00A40DBE" w14:paraId="1B396D72" w14:textId="77777777" w:rsidTr="00A40DBE">
        <w:tc>
          <w:tcPr>
            <w:tcW w:w="4489" w:type="dxa"/>
          </w:tcPr>
          <w:p w14:paraId="33FBA694" w14:textId="6B0A659F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>Firma del Investigador Principal</w:t>
            </w:r>
          </w:p>
        </w:tc>
        <w:tc>
          <w:tcPr>
            <w:tcW w:w="4489" w:type="dxa"/>
          </w:tcPr>
          <w:p w14:paraId="583242CC" w14:textId="5FEB1659" w:rsidR="00A40DBE" w:rsidRDefault="00A40DBE" w:rsidP="003028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Courier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 xml:space="preserve">Firma del </w:t>
            </w:r>
            <w:proofErr w:type="spellStart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>Coinvestigador</w:t>
            </w:r>
            <w:proofErr w:type="spellEnd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 xml:space="preserve">, asistente de investigación, </w:t>
            </w:r>
            <w:proofErr w:type="spellStart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>tesista</w:t>
            </w:r>
            <w:proofErr w:type="spellEnd"/>
            <w:r>
              <w:rPr>
                <w:rFonts w:asciiTheme="majorHAnsi" w:hAnsiTheme="majorHAnsi" w:cs="Courier"/>
                <w:sz w:val="16"/>
                <w:szCs w:val="16"/>
                <w:lang w:val="es-ES"/>
              </w:rPr>
              <w:t xml:space="preserve"> u otro.</w:t>
            </w:r>
          </w:p>
        </w:tc>
      </w:tr>
    </w:tbl>
    <w:p w14:paraId="7F34DCCC" w14:textId="5EC82DA1" w:rsidR="00A40DBE" w:rsidRPr="00A40DBE" w:rsidRDefault="003028FF" w:rsidP="003028FF">
      <w:pPr>
        <w:widowControl w:val="0"/>
        <w:autoSpaceDE w:val="0"/>
        <w:autoSpaceDN w:val="0"/>
        <w:adjustRightInd w:val="0"/>
        <w:contextualSpacing/>
        <w:jc w:val="right"/>
        <w:rPr>
          <w:rFonts w:asciiTheme="majorHAnsi" w:hAnsiTheme="majorHAnsi" w:cs="Courier"/>
          <w:sz w:val="16"/>
          <w:szCs w:val="16"/>
          <w:lang w:val="es-ES"/>
        </w:rPr>
      </w:pPr>
      <w:r>
        <w:rPr>
          <w:rFonts w:asciiTheme="majorHAnsi" w:hAnsiTheme="majorHAnsi" w:cs="Courier"/>
          <w:sz w:val="16"/>
          <w:szCs w:val="16"/>
          <w:lang w:val="es-ES"/>
        </w:rPr>
        <w:t>Fecha</w:t>
      </w:r>
    </w:p>
    <w:sectPr w:rsidR="00A40DBE" w:rsidRPr="00A40DBE" w:rsidSect="00EC454F">
      <w:head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89123" w14:textId="77777777" w:rsidR="008949F6" w:rsidRDefault="008949F6" w:rsidP="00913F25">
      <w:r>
        <w:separator/>
      </w:r>
    </w:p>
  </w:endnote>
  <w:endnote w:type="continuationSeparator" w:id="0">
    <w:p w14:paraId="6A5249B3" w14:textId="77777777" w:rsidR="008949F6" w:rsidRDefault="008949F6" w:rsidP="0091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123F" w14:textId="77777777" w:rsidR="008949F6" w:rsidRDefault="008949F6" w:rsidP="00913F25">
      <w:r>
        <w:separator/>
      </w:r>
    </w:p>
  </w:footnote>
  <w:footnote w:type="continuationSeparator" w:id="0">
    <w:p w14:paraId="042A9F68" w14:textId="77777777" w:rsidR="008949F6" w:rsidRDefault="008949F6" w:rsidP="00913F25">
      <w:r>
        <w:continuationSeparator/>
      </w:r>
    </w:p>
  </w:footnote>
  <w:footnote w:id="1">
    <w:p w14:paraId="66F64C23" w14:textId="22A4750B" w:rsidR="00441557" w:rsidRPr="00432A6B" w:rsidRDefault="00441557">
      <w:pPr>
        <w:pStyle w:val="Textonotapie"/>
        <w:rPr>
          <w:rFonts w:asciiTheme="majorHAnsi" w:hAnsiTheme="majorHAnsi"/>
          <w:sz w:val="16"/>
          <w:szCs w:val="16"/>
        </w:rPr>
      </w:pPr>
      <w:r w:rsidRPr="00432A6B">
        <w:rPr>
          <w:rStyle w:val="Refdenotaalpie"/>
          <w:rFonts w:asciiTheme="majorHAnsi" w:hAnsiTheme="majorHAnsi"/>
          <w:sz w:val="16"/>
          <w:szCs w:val="16"/>
        </w:rPr>
        <w:footnoteRef/>
      </w:r>
      <w:r w:rsidRPr="00432A6B">
        <w:rPr>
          <w:rFonts w:asciiTheme="majorHAnsi" w:hAnsiTheme="majorHAnsi"/>
          <w:sz w:val="16"/>
          <w:szCs w:val="16"/>
        </w:rPr>
        <w:t xml:space="preserve"> Documento elaborado por Verónica Anguita con la valiosa ayuda de Juan Pablo González, a partir de trabajos realizados por los investigadores de la Facultad de Ciencias Sociales de la Universidad Alberto Hurtado, Alejandro </w:t>
      </w:r>
      <w:proofErr w:type="spellStart"/>
      <w:r w:rsidRPr="00432A6B">
        <w:rPr>
          <w:rFonts w:asciiTheme="majorHAnsi" w:hAnsiTheme="majorHAnsi"/>
          <w:sz w:val="16"/>
          <w:szCs w:val="16"/>
        </w:rPr>
        <w:t>Pelfini</w:t>
      </w:r>
      <w:proofErr w:type="spellEnd"/>
      <w:r w:rsidRPr="00432A6B">
        <w:rPr>
          <w:rFonts w:asciiTheme="majorHAnsi" w:hAnsiTheme="majorHAnsi"/>
          <w:sz w:val="16"/>
          <w:szCs w:val="16"/>
        </w:rPr>
        <w:t xml:space="preserve"> y Oriana Bernasconi.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458C" w14:textId="5537A962" w:rsidR="00DE6F84" w:rsidRDefault="00DE6F84">
    <w:pPr>
      <w:pStyle w:val="Encabezado"/>
    </w:pPr>
    <w:r>
      <w:rPr>
        <w:noProof/>
        <w:lang w:val="es-ES"/>
      </w:rPr>
      <w:drawing>
        <wp:inline distT="0" distB="0" distL="0" distR="0" wp14:anchorId="5C12842B" wp14:editId="1E198CB4">
          <wp:extent cx="1487805" cy="4940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21E71"/>
    <w:multiLevelType w:val="hybridMultilevel"/>
    <w:tmpl w:val="773C9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37EC"/>
    <w:multiLevelType w:val="hybridMultilevel"/>
    <w:tmpl w:val="288E3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CEF"/>
    <w:multiLevelType w:val="hybridMultilevel"/>
    <w:tmpl w:val="270C6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0"/>
    <w:rsid w:val="00147989"/>
    <w:rsid w:val="00171456"/>
    <w:rsid w:val="00185697"/>
    <w:rsid w:val="001C0BE1"/>
    <w:rsid w:val="001F7A32"/>
    <w:rsid w:val="00277417"/>
    <w:rsid w:val="003028FF"/>
    <w:rsid w:val="003813EB"/>
    <w:rsid w:val="00432A6B"/>
    <w:rsid w:val="00441557"/>
    <w:rsid w:val="00451BFD"/>
    <w:rsid w:val="00531C37"/>
    <w:rsid w:val="00694442"/>
    <w:rsid w:val="007A325B"/>
    <w:rsid w:val="0082393B"/>
    <w:rsid w:val="00871C66"/>
    <w:rsid w:val="00880064"/>
    <w:rsid w:val="008860CE"/>
    <w:rsid w:val="008949F6"/>
    <w:rsid w:val="008B4C3B"/>
    <w:rsid w:val="008F4EB4"/>
    <w:rsid w:val="009105A3"/>
    <w:rsid w:val="00913F25"/>
    <w:rsid w:val="00950C64"/>
    <w:rsid w:val="00982201"/>
    <w:rsid w:val="009F73BB"/>
    <w:rsid w:val="00A112C4"/>
    <w:rsid w:val="00A1273F"/>
    <w:rsid w:val="00A40DBE"/>
    <w:rsid w:val="00B5570A"/>
    <w:rsid w:val="00B82476"/>
    <w:rsid w:val="00B90AFF"/>
    <w:rsid w:val="00BB4052"/>
    <w:rsid w:val="00BF2F6F"/>
    <w:rsid w:val="00CA551D"/>
    <w:rsid w:val="00CA5F60"/>
    <w:rsid w:val="00CF61E0"/>
    <w:rsid w:val="00D213C1"/>
    <w:rsid w:val="00D54FA9"/>
    <w:rsid w:val="00D8530D"/>
    <w:rsid w:val="00DA5738"/>
    <w:rsid w:val="00DE6F84"/>
    <w:rsid w:val="00E14491"/>
    <w:rsid w:val="00EC454F"/>
    <w:rsid w:val="00F21090"/>
    <w:rsid w:val="00F377E4"/>
    <w:rsid w:val="00FC5F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16E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cuerpo">
    <w:name w:val="Body Text"/>
    <w:basedOn w:val="Normal"/>
    <w:link w:val="TextodecuerpoCar"/>
    <w:semiHidden/>
    <w:rsid w:val="00B5570A"/>
    <w:pPr>
      <w:spacing w:before="192" w:line="360" w:lineRule="atLeast"/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semiHidden/>
    <w:rsid w:val="00B5570A"/>
    <w:rPr>
      <w:rFonts w:ascii="Arial Narrow" w:eastAsia="Times New Roman" w:hAnsi="Arial Narrow"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E144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EB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3F25"/>
  </w:style>
  <w:style w:type="character" w:customStyle="1" w:styleId="TextonotapieCar">
    <w:name w:val="Texto nota pie Car"/>
    <w:basedOn w:val="Fuentedeprrafopredeter"/>
    <w:link w:val="Textonotapie"/>
    <w:uiPriority w:val="99"/>
    <w:rsid w:val="00913F25"/>
  </w:style>
  <w:style w:type="character" w:styleId="Refdenotaalpie">
    <w:name w:val="footnote reference"/>
    <w:basedOn w:val="Fuentedeprrafopredeter"/>
    <w:uiPriority w:val="99"/>
    <w:unhideWhenUsed/>
    <w:rsid w:val="00913F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F2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3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2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2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25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6F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F84"/>
  </w:style>
  <w:style w:type="paragraph" w:styleId="Piedepgina">
    <w:name w:val="footer"/>
    <w:basedOn w:val="Normal"/>
    <w:link w:val="PiedepginaCar"/>
    <w:uiPriority w:val="99"/>
    <w:unhideWhenUsed/>
    <w:rsid w:val="00DE6F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F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A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cuerpo">
    <w:name w:val="Body Text"/>
    <w:basedOn w:val="Normal"/>
    <w:link w:val="TextodecuerpoCar"/>
    <w:semiHidden/>
    <w:rsid w:val="00B5570A"/>
    <w:pPr>
      <w:spacing w:before="192" w:line="360" w:lineRule="atLeast"/>
      <w:jc w:val="both"/>
    </w:pPr>
    <w:rPr>
      <w:rFonts w:ascii="Arial Narrow" w:eastAsia="Times New Roman" w:hAnsi="Arial Narrow" w:cs="Times New Roman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semiHidden/>
    <w:rsid w:val="00B5570A"/>
    <w:rPr>
      <w:rFonts w:ascii="Arial Narrow" w:eastAsia="Times New Roman" w:hAnsi="Arial Narrow"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E144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EB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3F25"/>
  </w:style>
  <w:style w:type="character" w:customStyle="1" w:styleId="TextonotapieCar">
    <w:name w:val="Texto nota pie Car"/>
    <w:basedOn w:val="Fuentedeprrafopredeter"/>
    <w:link w:val="Textonotapie"/>
    <w:uiPriority w:val="99"/>
    <w:rsid w:val="00913F25"/>
  </w:style>
  <w:style w:type="character" w:styleId="Refdenotaalpie">
    <w:name w:val="footnote reference"/>
    <w:basedOn w:val="Fuentedeprrafopredeter"/>
    <w:uiPriority w:val="99"/>
    <w:unhideWhenUsed/>
    <w:rsid w:val="00913F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F2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3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2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2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25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4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6F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F84"/>
  </w:style>
  <w:style w:type="paragraph" w:styleId="Piedepgina">
    <w:name w:val="footer"/>
    <w:basedOn w:val="Normal"/>
    <w:link w:val="PiedepginaCar"/>
    <w:uiPriority w:val="99"/>
    <w:unhideWhenUsed/>
    <w:rsid w:val="00DE6F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api.cl/portal/publicaciones/608/articles-1598_recurso_1.pdf" TargetMode="External"/><Relationship Id="rId9" Type="http://schemas.openxmlformats.org/officeDocument/2006/relationships/hyperlink" Target="http://www.leychile.cl/N?i=141599&amp;f=2012-02-17&amp;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955</Words>
  <Characters>5256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anguita</dc:creator>
  <cp:keywords/>
  <dc:description/>
  <cp:lastModifiedBy>Veronica</cp:lastModifiedBy>
  <cp:revision>5</cp:revision>
  <dcterms:created xsi:type="dcterms:W3CDTF">2017-08-09T21:07:00Z</dcterms:created>
  <dcterms:modified xsi:type="dcterms:W3CDTF">2018-09-06T13:28:00Z</dcterms:modified>
</cp:coreProperties>
</file>